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3E190E9" w:rsidR="00AD4FD2" w:rsidRPr="00723D8D" w:rsidRDefault="007234F9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3703D5" w:rsidRPr="00723D8D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291644A5" w:rsidR="00AD4FD2" w:rsidRPr="000128EC" w:rsidRDefault="003703D5" w:rsidP="00AD4FD2">
            <w:pPr>
              <w:spacing w:before="120" w:after="120"/>
              <w:jc w:val="both"/>
            </w:pPr>
            <w:r w:rsidRPr="000128EC">
              <w:t xml:space="preserve">MAS RUDOHORIE, </w:t>
            </w:r>
            <w:proofErr w:type="spellStart"/>
            <w:r w:rsidRPr="000128EC">
              <w:t>o.z</w:t>
            </w:r>
            <w:proofErr w:type="spellEnd"/>
            <w:r w:rsidRPr="000128EC"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0F71BB8" w:rsidR="00AD4FD2" w:rsidRPr="00A42D69" w:rsidRDefault="007234F9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703D5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B48A6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8EA3D45" w:rsidR="001B48A6" w:rsidRPr="00334C9E" w:rsidRDefault="001B48A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A74F79C" w:rsidR="001B48A6" w:rsidRPr="00334C9E" w:rsidRDefault="001B48A6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96275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C4DE" w14:textId="77777777" w:rsidR="001B48A6" w:rsidRPr="00A96275" w:rsidRDefault="001B48A6" w:rsidP="00EC4464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súlad projektu s programovou</w:t>
            </w:r>
          </w:p>
          <w:p w14:paraId="1A185078" w14:textId="77777777" w:rsidR="001B48A6" w:rsidRPr="00A96275" w:rsidRDefault="001B48A6" w:rsidP="00EC4464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stratégiou IROP, prioritnou osou č. 5 – Miestny rozvoj</w:t>
            </w:r>
            <w: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 </w:t>
            </w: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vedený komunitou, špecifickým cieľom 5.1.1 -</w:t>
            </w:r>
            <w: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 </w:t>
            </w: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Zvýšenie zamestnanosti na miestnej úrovni podporou</w:t>
            </w:r>
            <w: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 </w:t>
            </w: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podnikania a inovácií, t.j. súlad s:</w:t>
            </w:r>
          </w:p>
          <w:p w14:paraId="31D3BA93" w14:textId="77777777" w:rsidR="001B48A6" w:rsidRPr="00A96275" w:rsidRDefault="001B48A6" w:rsidP="00EC4464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- očakávanými výsledkami;</w:t>
            </w:r>
          </w:p>
          <w:p w14:paraId="6F4E2449" w14:textId="22A96EF9" w:rsidR="001B48A6" w:rsidRPr="00334C9E" w:rsidRDefault="001B48A6" w:rsidP="001B48A6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962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- definovanými oprávnenými aktivitami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339844D" w:rsidR="001B48A6" w:rsidRPr="00334C9E" w:rsidRDefault="001B48A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20954754" w:rsidR="001B48A6" w:rsidRPr="00334C9E" w:rsidRDefault="001B48A6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19DE34B0" w:rsidR="001B48A6" w:rsidRPr="00334C9E" w:rsidRDefault="001B48A6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96275">
              <w:rPr>
                <w:rFonts w:asciiTheme="minorHAnsi" w:eastAsia="Helvetica" w:hAnsiTheme="minorHAnsi" w:cs="Arial"/>
                <w:color w:val="000000" w:themeColor="text1"/>
              </w:rPr>
              <w:t>Zameranie projektu je v súlade s programovou stratégiou IROP.</w:t>
            </w:r>
          </w:p>
        </w:tc>
      </w:tr>
      <w:tr w:rsidR="001B48A6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B48A6" w:rsidRPr="00334C9E" w:rsidRDefault="001B48A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B48A6" w:rsidRPr="00334C9E" w:rsidRDefault="001B48A6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B48A6" w:rsidRPr="00334C9E" w:rsidRDefault="001B48A6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B48A6" w:rsidRPr="00334C9E" w:rsidRDefault="001B48A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18D1DF57" w:rsidR="001B48A6" w:rsidRPr="00334C9E" w:rsidRDefault="00723D8D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08D860D" w:rsidR="001B48A6" w:rsidRPr="00334C9E" w:rsidRDefault="001B48A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96275">
              <w:rPr>
                <w:rFonts w:asciiTheme="minorHAnsi" w:hAnsiTheme="minorHAnsi" w:cs="Arial"/>
                <w:color w:val="000000" w:themeColor="text1"/>
              </w:rPr>
              <w:t>Zameranie projektu nie je v súlade s programovou stratégiou IROP.</w:t>
            </w:r>
          </w:p>
        </w:tc>
      </w:tr>
      <w:tr w:rsidR="001B48A6" w:rsidRPr="00334C9E" w14:paraId="5BF6A004" w14:textId="77777777" w:rsidTr="00C7603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01D5A" w14:textId="005C9A56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2DCFC" w14:textId="099738D7" w:rsidR="001B48A6" w:rsidRPr="00334C9E" w:rsidRDefault="001B48A6" w:rsidP="00D114FB">
            <w:pPr>
              <w:rPr>
                <w:rFonts w:eastAsia="Helvetica" w:cs="Arial"/>
                <w:color w:val="000000" w:themeColor="text1"/>
              </w:rPr>
            </w:pPr>
            <w:r w:rsidRPr="00A96275">
              <w:rPr>
                <w:rFonts w:asciiTheme="minorHAnsi" w:hAnsiTheme="minorHAnsi"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4A0D8" w14:textId="096C56D7" w:rsidR="001B48A6" w:rsidRPr="00334C9E" w:rsidRDefault="001B48A6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00ED3">
              <w:rPr>
                <w:rFonts w:asciiTheme="minorHAnsi" w:hAnsiTheme="minorHAnsi"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B2429" w14:textId="1C4C3B91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FA63" w14:textId="3395EBC3" w:rsidR="001B48A6" w:rsidRPr="00334C9E" w:rsidRDefault="001B48A6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51FF" w14:textId="198279A0" w:rsidR="001B48A6" w:rsidRPr="00334C9E" w:rsidRDefault="001B48A6" w:rsidP="00D114FB">
            <w:pPr>
              <w:rPr>
                <w:rFonts w:cs="Arial"/>
                <w:color w:val="000000" w:themeColor="text1"/>
              </w:rPr>
            </w:pPr>
            <w:r w:rsidRPr="00400ED3">
              <w:rPr>
                <w:rFonts w:asciiTheme="minorHAnsi" w:eastAsia="Helvetica" w:hAnsiTheme="minorHAnsi" w:cs="Arial"/>
                <w:color w:val="000000" w:themeColor="text1"/>
              </w:rPr>
              <w:t>Zameranie projektu je v súlade so stratégiou CLLD.</w:t>
            </w:r>
          </w:p>
        </w:tc>
      </w:tr>
      <w:tr w:rsidR="001B48A6" w:rsidRPr="00334C9E" w14:paraId="681B83F6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A760" w14:textId="77777777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D343" w14:textId="77777777" w:rsidR="001B48A6" w:rsidRPr="00334C9E" w:rsidRDefault="001B48A6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6C75" w14:textId="77777777" w:rsidR="001B48A6" w:rsidRPr="00334C9E" w:rsidRDefault="001B48A6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AA68" w14:textId="77777777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32D2" w14:textId="3D80A42D" w:rsidR="001B48A6" w:rsidRPr="00334C9E" w:rsidRDefault="001B48A6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705C" w14:textId="0B271CE8" w:rsidR="001B48A6" w:rsidRPr="00334C9E" w:rsidRDefault="001B48A6" w:rsidP="00D114FB">
            <w:pPr>
              <w:rPr>
                <w:rFonts w:cs="Arial"/>
                <w:color w:val="000000" w:themeColor="text1"/>
              </w:rPr>
            </w:pPr>
            <w:r w:rsidRPr="00400ED3">
              <w:rPr>
                <w:rFonts w:asciiTheme="minorHAnsi" w:eastAsia="Helvetica" w:hAnsiTheme="minorHAnsi" w:cs="Arial"/>
                <w:color w:val="000000" w:themeColor="text1"/>
              </w:rPr>
              <w:t>Zameranie projektu nie je v súlade so stratégiou CLLD.</w:t>
            </w:r>
          </w:p>
        </w:tc>
      </w:tr>
      <w:tr w:rsidR="001B48A6" w:rsidRPr="00334C9E" w14:paraId="061C05EB" w14:textId="77777777" w:rsidTr="00477A40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09C9A" w14:textId="49808525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47BCF" w14:textId="6280AC9D" w:rsidR="001B48A6" w:rsidRPr="00334C9E" w:rsidRDefault="001B48A6" w:rsidP="00D114FB">
            <w:pPr>
              <w:rPr>
                <w:rFonts w:eastAsia="Helvetica" w:cs="Arial"/>
                <w:color w:val="000000" w:themeColor="text1"/>
              </w:rPr>
            </w:pPr>
            <w:r w:rsidRPr="000F3AC4">
              <w:rPr>
                <w:rFonts w:asciiTheme="minorHAnsi" w:hAnsiTheme="minorHAnsi" w:cs="Arial"/>
                <w:color w:val="000000" w:themeColor="text1"/>
              </w:rPr>
              <w:t xml:space="preserve">Posúdenie </w:t>
            </w:r>
            <w:proofErr w:type="spellStart"/>
            <w:r w:rsidRPr="000F3AC4">
              <w:rPr>
                <w:rFonts w:asciiTheme="minorHAnsi" w:hAnsiTheme="minorHAnsi" w:cs="Arial"/>
                <w:color w:val="000000" w:themeColor="text1"/>
              </w:rPr>
              <w:t>inovatívnosti</w:t>
            </w:r>
            <w:proofErr w:type="spellEnd"/>
            <w:r w:rsidRPr="000F3AC4">
              <w:rPr>
                <w:rFonts w:asciiTheme="minorHAnsi" w:hAnsiTheme="minorHAnsi" w:cs="Arial"/>
                <w:color w:val="000000" w:themeColor="text1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EB96C" w14:textId="7D6AEA82" w:rsidR="001B48A6" w:rsidRPr="00334C9E" w:rsidRDefault="001B48A6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F3AC4">
              <w:rPr>
                <w:rFonts w:asciiTheme="minorHAnsi" w:hAnsiTheme="minorHAnsi"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C3C93" w14:textId="09B37783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B329" w14:textId="44FCA0D9" w:rsidR="001B48A6" w:rsidRPr="00334C9E" w:rsidRDefault="001B48A6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0AFA" w14:textId="2AB390E1" w:rsidR="001B48A6" w:rsidRPr="00334C9E" w:rsidRDefault="001B48A6" w:rsidP="00D114FB">
            <w:pPr>
              <w:rPr>
                <w:rFonts w:cs="Arial"/>
                <w:color w:val="000000" w:themeColor="text1"/>
              </w:rPr>
            </w:pPr>
            <w:r w:rsidRPr="000F3AC4">
              <w:rPr>
                <w:rFonts w:asciiTheme="minorHAnsi" w:eastAsia="Helvetica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1B48A6" w:rsidRPr="00334C9E" w14:paraId="479B843F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CDD4" w14:textId="77777777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2677" w14:textId="77777777" w:rsidR="001B48A6" w:rsidRPr="00334C9E" w:rsidRDefault="001B48A6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852A" w14:textId="77777777" w:rsidR="001B48A6" w:rsidRPr="00334C9E" w:rsidRDefault="001B48A6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5F3F" w14:textId="77777777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B632" w14:textId="45C9DEBB" w:rsidR="001B48A6" w:rsidRPr="00334C9E" w:rsidRDefault="001B48A6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92DA" w14:textId="6C728159" w:rsidR="001B48A6" w:rsidRPr="00334C9E" w:rsidRDefault="001B48A6" w:rsidP="00D114FB">
            <w:pPr>
              <w:rPr>
                <w:rFonts w:cs="Arial"/>
                <w:color w:val="000000" w:themeColor="text1"/>
              </w:rPr>
            </w:pPr>
            <w:r w:rsidRPr="000F3AC4">
              <w:rPr>
                <w:rFonts w:asciiTheme="minorHAnsi" w:eastAsia="Helvetica" w:hAnsiTheme="minorHAnsi" w:cs="Arial"/>
                <w:color w:val="000000" w:themeColor="text1"/>
              </w:rPr>
              <w:t>Projekt má inovatívny charakter.</w:t>
            </w:r>
          </w:p>
        </w:tc>
      </w:tr>
      <w:tr w:rsidR="001B48A6" w:rsidRPr="00334C9E" w14:paraId="56385A64" w14:textId="77777777" w:rsidTr="00016E92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5BAB7" w14:textId="7A5511D7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8E030" w14:textId="2C9A5EF1" w:rsidR="001B48A6" w:rsidRPr="00334C9E" w:rsidRDefault="001B48A6" w:rsidP="00D114FB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D65E3" w14:textId="0017490B" w:rsidR="001B48A6" w:rsidRPr="00334C9E" w:rsidRDefault="001B48A6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eastAsia="Times New Roman" w:cs="Arial"/>
                <w:color w:val="000000" w:themeColor="text1"/>
                <w:lang w:bidi="en-US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A5DC6" w14:textId="1859D811" w:rsidR="001B48A6" w:rsidRPr="00334C9E" w:rsidRDefault="001B48A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6A7F" w14:textId="49C2D4B0" w:rsidR="001B48A6" w:rsidRPr="00334C9E" w:rsidRDefault="001B48A6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5464" w14:textId="14D96698" w:rsidR="001B48A6" w:rsidRPr="00334C9E" w:rsidRDefault="001B48A6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</w:t>
            </w:r>
            <w:r w:rsidR="00972D58">
              <w:rPr>
                <w:rFonts w:cs="Arial"/>
                <w:color w:val="000000" w:themeColor="text1"/>
              </w:rPr>
              <w:t> </w:t>
            </w:r>
            <w:r>
              <w:rPr>
                <w:rFonts w:cs="Arial"/>
                <w:color w:val="000000" w:themeColor="text1"/>
              </w:rPr>
              <w:t>ciele</w:t>
            </w:r>
            <w:r w:rsidR="00972D58">
              <w:rPr>
                <w:rFonts w:cs="Arial"/>
                <w:color w:val="000000" w:themeColor="text1"/>
              </w:rPr>
              <w:t xml:space="preserve"> stratégie.</w:t>
            </w:r>
          </w:p>
        </w:tc>
      </w:tr>
      <w:tr w:rsidR="00972D58" w:rsidRPr="00334C9E" w14:paraId="069EB27D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94E8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550" w14:textId="77777777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870C" w14:textId="77777777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BEEA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CBAF" w14:textId="7341804D" w:rsidR="00972D58" w:rsidRPr="00334C9E" w:rsidRDefault="00972D58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C6A6" w14:textId="0324373B" w:rsidR="00972D58" w:rsidRPr="00334C9E" w:rsidRDefault="00972D58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72D58" w:rsidRPr="00334C9E" w14:paraId="6953411E" w14:textId="77777777" w:rsidTr="005F5738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6F581" w14:textId="60460C5C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53D30" w14:textId="3F0555E1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  <w:r w:rsidRPr="0001095D">
              <w:rPr>
                <w:rFonts w:asciiTheme="minorHAnsi" w:hAnsiTheme="minorHAnsi" w:cs="Arial"/>
                <w:color w:val="000000" w:themeColor="text1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946DD" w14:textId="4ABC7773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1095D">
              <w:rPr>
                <w:rFonts w:asciiTheme="minorHAnsi" w:hAnsiTheme="minorHAnsi" w:cs="Arial"/>
                <w:color w:val="000000" w:themeColor="text1"/>
              </w:rPr>
              <w:t>Posudzuje sa, či žiadateľ vytvorí minimálne 0,5 úväzkové pracovné miesto FTE alebo 1 pracovné miesto FTE, v závislosti od výšky poskytovaného NFP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03977" w14:textId="3B3F4108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861" w14:textId="04AEA9F9" w:rsidR="00972D58" w:rsidRPr="00334C9E" w:rsidRDefault="00972D58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75AC" w14:textId="77777777" w:rsidR="00972D58" w:rsidRPr="0001095D" w:rsidRDefault="00972D58" w:rsidP="00EC44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1095D">
              <w:rPr>
                <w:rFonts w:asciiTheme="minorHAnsi" w:eastAsia="Helvetica" w:hAnsiTheme="minorHAnsi" w:cs="Arial"/>
                <w:color w:val="000000" w:themeColor="text1"/>
              </w:rPr>
              <w:t>Žiadateľ, ktorého výška NFP je nižšia ako 25 000 Eur, sa zaviazal vytvoriť minimálne 0,5 úväzkové pracovné miesto FTE.</w:t>
            </w:r>
          </w:p>
          <w:p w14:paraId="049BD551" w14:textId="219E1483" w:rsidR="00972D58" w:rsidRPr="00334C9E" w:rsidRDefault="00972D58" w:rsidP="00D114FB">
            <w:pPr>
              <w:rPr>
                <w:rFonts w:cs="Arial"/>
                <w:color w:val="000000" w:themeColor="text1"/>
              </w:rPr>
            </w:pPr>
            <w:r w:rsidRPr="0001095D">
              <w:rPr>
                <w:rFonts w:asciiTheme="minorHAnsi" w:eastAsia="Helvetica" w:hAnsiTheme="minorHAnsi" w:cs="Arial"/>
                <w:color w:val="000000" w:themeColor="text1"/>
              </w:rPr>
              <w:t>Žiadateľ, ktorého výška NFP je vyššia alebo rovná 25 000 Eur, sa zaviazal vytvoriť minimálne 1 pracovné miesto FTE. pracovného miesta je 3 roky od ukončenia projektu.</w:t>
            </w:r>
          </w:p>
        </w:tc>
      </w:tr>
      <w:tr w:rsidR="00972D58" w:rsidRPr="00334C9E" w14:paraId="2F0C21E6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FAAF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DCCC" w14:textId="77777777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40D" w14:textId="77777777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5DAC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7F5A" w14:textId="4885B4F0" w:rsidR="00972D58" w:rsidRPr="00334C9E" w:rsidRDefault="00972D58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42BD" w14:textId="77777777" w:rsidR="00972D58" w:rsidRPr="0001095D" w:rsidRDefault="00972D58" w:rsidP="00EC44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1095D">
              <w:rPr>
                <w:rFonts w:asciiTheme="minorHAnsi" w:eastAsia="Helvetica" w:hAnsiTheme="minorHAnsi" w:cs="Arial"/>
                <w:color w:val="000000" w:themeColor="text1"/>
              </w:rPr>
              <w:t xml:space="preserve">Žiadateľ, ktorého výška NFP je nižšia ako 25 000 Eur, sa nezaviazal vytvoriť minimálne 0,5 úväzkové pracovné miesto FTE.  </w:t>
            </w:r>
          </w:p>
          <w:p w14:paraId="545A80CD" w14:textId="2FBC278D" w:rsidR="00972D58" w:rsidRPr="00334C9E" w:rsidRDefault="00972D58" w:rsidP="00D114FB">
            <w:pPr>
              <w:rPr>
                <w:rFonts w:cs="Arial"/>
                <w:color w:val="000000" w:themeColor="text1"/>
              </w:rPr>
            </w:pPr>
            <w:r w:rsidRPr="0001095D">
              <w:rPr>
                <w:rFonts w:asciiTheme="minorHAnsi" w:eastAsia="Helvetica" w:hAnsiTheme="minorHAnsi" w:cs="Arial"/>
                <w:color w:val="000000" w:themeColor="text1"/>
              </w:rPr>
              <w:t>Žiadateľ, ktorého výška NFP je vyššia alebo rovná 25 000 Eur, sa nezaviazal vytvoriť minimálne 1 pracovné miesto FTE.</w:t>
            </w:r>
          </w:p>
        </w:tc>
      </w:tr>
      <w:tr w:rsidR="00972D58" w:rsidRPr="00334C9E" w14:paraId="517EF22E" w14:textId="77777777" w:rsidTr="00EB3352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753F4" w14:textId="6CC5B765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C8E08" w14:textId="567E70A5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  <w:r w:rsidRPr="00965388">
              <w:rPr>
                <w:rFonts w:asciiTheme="minorHAnsi" w:hAnsiTheme="minorHAnsi" w:cs="Arial"/>
                <w:color w:val="000000" w:themeColor="text1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1B34E" w14:textId="4BB45F0E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965388">
              <w:rPr>
                <w:rFonts w:asciiTheme="minorHAnsi" w:hAnsiTheme="minorHAnsi" w:cs="Arial"/>
                <w:color w:val="000000" w:themeColor="text1"/>
              </w:rPr>
              <w:t>Posudzuje sa hodnota vytvoreného pracovného miesta. Hodnota pracovného miesta sa vypočíta ako výška schváleného príspevku k plánovanej hodnote merateľného ukazovateľa A104 Počet vytvorených 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88E7B" w14:textId="61AF7240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C1AD" w14:textId="22BEFD1C" w:rsidR="00972D58" w:rsidRDefault="00972D58" w:rsidP="00D114FB">
            <w:pPr>
              <w:widowControl w:val="0"/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DE24" w14:textId="1400D851" w:rsidR="00972D58" w:rsidRPr="0001095D" w:rsidRDefault="00972D58" w:rsidP="00EC4464">
            <w:pPr>
              <w:rPr>
                <w:rFonts w:eastAsia="Helvetica" w:cs="Arial"/>
                <w:color w:val="000000" w:themeColor="text1"/>
              </w:rPr>
            </w:pPr>
            <w:r w:rsidRPr="00965388">
              <w:rPr>
                <w:rFonts w:asciiTheme="minorHAnsi" w:eastAsia="Helvetica" w:hAnsiTheme="minorHAnsi" w:cs="Arial"/>
                <w:color w:val="000000" w:themeColor="text1"/>
              </w:rPr>
              <w:t>Ak je hodnota pracovného miesta FTE rovná alebo vyššia ako 50 000 EUR</w:t>
            </w:r>
          </w:p>
        </w:tc>
      </w:tr>
      <w:tr w:rsidR="00972D58" w:rsidRPr="00334C9E" w14:paraId="326F6E62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E60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C9DF" w14:textId="77777777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2032" w14:textId="77777777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C9C5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7FD4" w14:textId="7F77574A" w:rsidR="00972D58" w:rsidRDefault="00972D58" w:rsidP="00D114FB">
            <w:pPr>
              <w:widowControl w:val="0"/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C32" w14:textId="205CB71C" w:rsidR="00972D58" w:rsidRPr="0001095D" w:rsidRDefault="00972D58" w:rsidP="00EC4464">
            <w:pPr>
              <w:rPr>
                <w:rFonts w:eastAsia="Helvetica" w:cs="Arial"/>
                <w:color w:val="000000" w:themeColor="text1"/>
              </w:rPr>
            </w:pPr>
            <w:r w:rsidRPr="00965388">
              <w:rPr>
                <w:rFonts w:eastAsia="Helvetica" w:cs="Arial"/>
                <w:color w:val="000000" w:themeColor="text1"/>
              </w:rPr>
              <w:t>Ak je hodnota pracovného miesta FTE nižšia ako 50000 EUR a rovná alebo vyššia ako 25 000 Eur</w:t>
            </w:r>
          </w:p>
        </w:tc>
      </w:tr>
      <w:tr w:rsidR="00972D58" w:rsidRPr="00334C9E" w14:paraId="30540913" w14:textId="77777777" w:rsidTr="00C7603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A628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FF09" w14:textId="77777777" w:rsidR="00972D58" w:rsidRPr="00334C9E" w:rsidRDefault="00972D58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015" w14:textId="77777777" w:rsidR="00972D58" w:rsidRPr="00334C9E" w:rsidRDefault="00972D58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7DD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B901" w14:textId="1FE95F27" w:rsidR="00972D58" w:rsidRDefault="00972D58" w:rsidP="00D114FB">
            <w:pPr>
              <w:widowControl w:val="0"/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2E8A" w14:textId="56F41490" w:rsidR="00972D58" w:rsidRPr="0001095D" w:rsidRDefault="00972D58" w:rsidP="00EC4464">
            <w:pPr>
              <w:rPr>
                <w:rFonts w:eastAsia="Helvetica" w:cs="Arial"/>
                <w:color w:val="000000" w:themeColor="text1"/>
              </w:rPr>
            </w:pPr>
            <w:r w:rsidRPr="00965388">
              <w:rPr>
                <w:rFonts w:asciiTheme="minorHAnsi" w:eastAsia="Helvetica" w:hAnsiTheme="minorHAnsi" w:cs="Arial"/>
                <w:color w:val="000000" w:themeColor="text1"/>
              </w:rPr>
              <w:t>Ak je hodnota pracovného miesta FTE nižšia ako 25000 EUR</w:t>
            </w:r>
          </w:p>
        </w:tc>
      </w:tr>
      <w:tr w:rsidR="00972D58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72D58" w:rsidRPr="00334C9E" w:rsidRDefault="00972D58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72D58" w:rsidRPr="00334C9E" w14:paraId="7A8CB3AD" w14:textId="77777777" w:rsidTr="00933B35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8198AC9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1B9D725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1729C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F9C" w14:textId="77777777" w:rsidR="00972D58" w:rsidRPr="0001729C" w:rsidRDefault="00972D58" w:rsidP="00EC4464">
            <w:pPr>
              <w:rPr>
                <w:rFonts w:asciiTheme="minorHAnsi" w:hAnsiTheme="minorHAnsi" w:cstheme="minorHAnsi"/>
              </w:rPr>
            </w:pPr>
            <w:r w:rsidRPr="0001729C">
              <w:rPr>
                <w:rFonts w:asciiTheme="minorHAnsi" w:hAnsiTheme="minorHAnsi" w:cstheme="minorHAnsi"/>
              </w:rPr>
              <w:t>Posudzuje sa:</w:t>
            </w:r>
          </w:p>
          <w:p w14:paraId="3E83D437" w14:textId="77777777" w:rsidR="00972D58" w:rsidRPr="0001729C" w:rsidRDefault="00972D58" w:rsidP="00972D5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502"/>
              <w:rPr>
                <w:rFonts w:asciiTheme="minorHAnsi" w:eastAsia="Calibri" w:hAnsiTheme="minorHAnsi" w:cstheme="minorHAnsi"/>
                <w:lang w:val="sk-SK"/>
              </w:rPr>
            </w:pPr>
            <w:r w:rsidRPr="0001729C">
              <w:rPr>
                <w:rFonts w:asciiTheme="minorHAnsi" w:eastAsia="Calibri" w:hAnsiTheme="minorHAnsi" w:cstheme="minorHAnsi"/>
                <w:lang w:val="sk-SK"/>
              </w:rPr>
              <w:t>či aktivity nadväzujú na východiskovú situáciu,</w:t>
            </w:r>
          </w:p>
          <w:p w14:paraId="62711539" w14:textId="77777777" w:rsidR="00972D58" w:rsidRPr="0001729C" w:rsidRDefault="00972D58" w:rsidP="00972D5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502"/>
              <w:rPr>
                <w:rFonts w:asciiTheme="minorHAnsi" w:eastAsia="Calibri" w:hAnsiTheme="minorHAnsi" w:cstheme="minorHAnsi"/>
                <w:lang w:val="sk-SK"/>
              </w:rPr>
            </w:pPr>
            <w:r w:rsidRPr="0001729C">
              <w:rPr>
                <w:rFonts w:asciiTheme="minorHAnsi" w:eastAsia="Calibri" w:hAnsiTheme="minorHAnsi" w:cstheme="minorHAnsi"/>
                <w:lang w:val="sk-SK"/>
              </w:rPr>
              <w:t>či sú dostatočne zrozumiteľné a je zrejmé, čo chce žiadateľ dosiahnuť,</w:t>
            </w:r>
          </w:p>
          <w:p w14:paraId="7A280F3C" w14:textId="27482458" w:rsidR="00972D58" w:rsidRPr="009F75CB" w:rsidRDefault="00972D58" w:rsidP="00E874F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502" w:hanging="425"/>
              <w:rPr>
                <w:rFonts w:cs="Arial"/>
                <w:color w:val="000000" w:themeColor="text1"/>
              </w:rPr>
            </w:pPr>
            <w:proofErr w:type="spellStart"/>
            <w:proofErr w:type="gramStart"/>
            <w:r w:rsidRPr="00E874FE">
              <w:rPr>
                <w:rFonts w:asciiTheme="minorHAnsi" w:eastAsia="Calibri" w:hAnsiTheme="minorHAnsi" w:cstheme="minorHAnsi"/>
              </w:rPr>
              <w:t>či</w:t>
            </w:r>
            <w:proofErr w:type="spellEnd"/>
            <w:proofErr w:type="gramEnd"/>
            <w:r w:rsidRPr="00E874F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E874FE">
              <w:rPr>
                <w:rFonts w:asciiTheme="minorHAnsi" w:eastAsia="Calibri" w:hAnsiTheme="minorHAnsi" w:cstheme="minorHAnsi"/>
              </w:rPr>
              <w:t>aktivity</w:t>
            </w:r>
            <w:proofErr w:type="spellEnd"/>
            <w:r w:rsidRPr="00E874F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E874FE">
              <w:rPr>
                <w:rFonts w:asciiTheme="minorHAnsi" w:eastAsia="Calibri" w:hAnsiTheme="minorHAnsi" w:cstheme="minorHAnsi"/>
              </w:rPr>
              <w:t>napĺňajú</w:t>
            </w:r>
            <w:proofErr w:type="spellEnd"/>
            <w:r w:rsidRPr="00E874F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E874FE">
              <w:rPr>
                <w:rFonts w:asciiTheme="minorHAnsi" w:eastAsia="Calibri" w:hAnsiTheme="minorHAnsi" w:cstheme="minorHAnsi"/>
              </w:rPr>
              <w:t>povinné</w:t>
            </w:r>
            <w:proofErr w:type="spellEnd"/>
            <w:r w:rsidRPr="00E874F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E874FE">
              <w:rPr>
                <w:rFonts w:asciiTheme="minorHAnsi" w:eastAsia="Calibri" w:hAnsiTheme="minorHAnsi" w:cstheme="minorHAnsi"/>
              </w:rPr>
              <w:t>merateľné</w:t>
            </w:r>
            <w:proofErr w:type="spellEnd"/>
            <w:r w:rsidRPr="00E874F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E874FE">
              <w:rPr>
                <w:rFonts w:asciiTheme="minorHAnsi" w:eastAsia="Calibri" w:hAnsiTheme="minorHAnsi" w:cstheme="minorHAnsi"/>
              </w:rPr>
              <w:t>ukazovatele</w:t>
            </w:r>
            <w:proofErr w:type="spellEnd"/>
            <w:r w:rsidRPr="009F75CB">
              <w:rPr>
                <w:rFonts w:eastAsia="Calibri" w:cstheme="minorHAnsi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5A70862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3F944DC" w:rsidR="00972D58" w:rsidRPr="00334C9E" w:rsidRDefault="00972D58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97F2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4CD37AAC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97F29"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72D58" w:rsidRPr="00334C9E" w14:paraId="0FCF77B2" w14:textId="77777777" w:rsidTr="00933B35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6815EEA6" w:rsidR="00972D58" w:rsidRPr="00334C9E" w:rsidRDefault="00972D58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97F2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2C71522A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97F29"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72D58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72D58" w:rsidRPr="00334C9E" w:rsidRDefault="00972D58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72D58" w:rsidRPr="00334C9E" w:rsidRDefault="00972D58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72D58" w:rsidRPr="00334C9E" w14:paraId="236D78E4" w14:textId="77777777" w:rsidTr="00DB7C5A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1269D267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D64D0A0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007F8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4FA48455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007F8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575949B" w:rsidR="00972D58" w:rsidRPr="00334C9E" w:rsidRDefault="00972D58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AD2F572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3680B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4A1EE90F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3680B"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72D58" w:rsidRPr="00334C9E" w14:paraId="1CE0D30F" w14:textId="77777777" w:rsidTr="00DB7C5A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72D58" w:rsidRPr="00334C9E" w:rsidRDefault="00972D58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EDFCBB4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3680B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0A967769" w:rsidR="00972D58" w:rsidRPr="00334C9E" w:rsidRDefault="00972D58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3680B">
              <w:t xml:space="preserve"> Žiadateľ dokáže zabezpečiť potrebné technické zázemie alebo administratívne kapacity, legislatívne prostredie (analogicky podľa typu projektu) s </w:t>
            </w:r>
            <w:r w:rsidRPr="0053680B">
              <w:lastRenderedPageBreak/>
              <w:t>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72D58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72D58" w:rsidRPr="00334C9E" w:rsidRDefault="00972D58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72D58" w:rsidRPr="00334C9E" w:rsidRDefault="00972D58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72D58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6E15008" w:rsidR="00972D58" w:rsidRPr="00972D58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72D58">
              <w:rPr>
                <w:rFonts w:asciiTheme="minorHAnsi" w:hAnsiTheme="minorHAnsi"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D3EC36A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65F1" w14:textId="77777777" w:rsidR="00972D58" w:rsidRPr="004C541C" w:rsidRDefault="00972D58" w:rsidP="00EC4464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4C541C">
              <w:rPr>
                <w:rFonts w:asciiTheme="minorHAnsi" w:hAnsiTheme="minorHAnsi" w:cstheme="minorHAnsi"/>
                <w:u w:color="000000"/>
              </w:rPr>
              <w:t>Posudzuje sa, či sú žiadané výdavky projektu:</w:t>
            </w:r>
          </w:p>
          <w:p w14:paraId="6AE29D60" w14:textId="77777777" w:rsidR="00972D58" w:rsidRPr="004C541C" w:rsidRDefault="00972D58" w:rsidP="00972D58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Theme="minorHAnsi" w:eastAsia="Calibri" w:hAnsiTheme="minorHAnsi" w:cstheme="minorHAnsi"/>
                <w:u w:color="000000"/>
                <w:lang w:val="sk-SK"/>
              </w:rPr>
            </w:pPr>
            <w:r w:rsidRPr="004C541C">
              <w:rPr>
                <w:rFonts w:asciiTheme="minorHAnsi" w:eastAsia="Calibri" w:hAnsiTheme="minorHAnsi" w:cstheme="minorHAnsi"/>
                <w:u w:color="000000"/>
                <w:lang w:val="sk-SK"/>
              </w:rPr>
              <w:t>vecne (obsahovo) oprávnené v zmysle podmienok výzvy,</w:t>
            </w:r>
          </w:p>
          <w:p w14:paraId="12BC4904" w14:textId="77777777" w:rsidR="00972D58" w:rsidRPr="004C541C" w:rsidRDefault="00972D58" w:rsidP="00972D58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Theme="minorHAnsi" w:eastAsia="Calibri" w:hAnsiTheme="minorHAnsi" w:cstheme="minorHAnsi"/>
                <w:u w:color="000000"/>
                <w:lang w:val="sk-SK"/>
              </w:rPr>
            </w:pPr>
            <w:r w:rsidRPr="004C541C">
              <w:rPr>
                <w:rFonts w:asciiTheme="minorHAnsi" w:eastAsia="Calibri" w:hAnsiTheme="minorHAnsi" w:cstheme="minorHAnsi"/>
                <w:u w:color="000000"/>
                <w:lang w:val="sk-SK"/>
              </w:rPr>
              <w:t>účelné z hľadiska predpokladu naplnenia stanovených cieľov projektu,</w:t>
            </w:r>
          </w:p>
          <w:p w14:paraId="5C49C989" w14:textId="77777777" w:rsidR="00972D58" w:rsidRPr="004C541C" w:rsidRDefault="00972D58" w:rsidP="00972D58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Theme="minorHAnsi" w:eastAsia="Calibri" w:hAnsiTheme="minorHAnsi" w:cstheme="minorHAnsi"/>
                <w:u w:color="000000"/>
                <w:lang w:val="sk-SK"/>
              </w:rPr>
            </w:pPr>
            <w:r w:rsidRPr="004C541C">
              <w:rPr>
                <w:rFonts w:asciiTheme="minorHAnsi" w:eastAsia="Calibri" w:hAnsiTheme="minorHAnsi" w:cstheme="minorHAnsi"/>
                <w:u w:color="000000"/>
                <w:lang w:val="sk-SK"/>
              </w:rPr>
              <w:t>nevyhnutné na realizáciu aktivít projektu</w:t>
            </w:r>
          </w:p>
          <w:p w14:paraId="529B1E63" w14:textId="15C5779F" w:rsidR="00972D58" w:rsidRPr="00334C9E" w:rsidRDefault="00972D58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C541C">
              <w:rPr>
                <w:rFonts w:asciiTheme="minorHAnsi" w:hAnsiTheme="minorHAnsi" w:cstheme="minorHAnsi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38AC2FC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0D672E8B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97F2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A713AAD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972D5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72D58" w:rsidRPr="00972D58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72D58" w:rsidRPr="00334C9E" w:rsidRDefault="00972D5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4E4D0D1" w:rsidR="00972D58" w:rsidRPr="00334C9E" w:rsidRDefault="00972D58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97F2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92BD731" w:rsidR="00972D58" w:rsidRPr="00334C9E" w:rsidRDefault="00972D58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eastAsia="Helvetica" w:hAnsiTheme="minorHAnsi" w:cs="Arial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72D58" w:rsidRPr="00334C9E" w14:paraId="173DF06E" w14:textId="77777777" w:rsidTr="007B587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EA5C7" w14:textId="7CC82270" w:rsidR="00972D58" w:rsidRPr="00972D58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  <w:r w:rsidRPr="00972D58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AA035" w14:textId="71EB309D" w:rsidR="00972D58" w:rsidRPr="00334C9E" w:rsidRDefault="00972D58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4F19E" w14:textId="77777777" w:rsidR="00972D58" w:rsidRPr="004C541C" w:rsidRDefault="00972D58" w:rsidP="00EC446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4C541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Posudzuje sa, či navrhnuté výdavky projektu spĺňajú podmienku hospodárnosti a efektívnosti, t.j. či zodpovedajú obvyklým cenám v danom mieste a čase. </w:t>
            </w:r>
          </w:p>
          <w:p w14:paraId="46A61A88" w14:textId="77777777" w:rsidR="00972D58" w:rsidRPr="004C541C" w:rsidRDefault="00972D58" w:rsidP="00EC446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4C541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Uvedené sa overuje prostredníctvom stanovených </w:t>
            </w:r>
            <w:proofErr w:type="spellStart"/>
            <w:r w:rsidRPr="004C541C">
              <w:rPr>
                <w:rFonts w:asciiTheme="minorHAnsi" w:hAnsiTheme="minorHAnsi" w:cs="Arial"/>
                <w:color w:val="000000" w:themeColor="text1"/>
                <w:u w:color="000000"/>
              </w:rPr>
              <w:t>benchmarkov</w:t>
            </w:r>
            <w:proofErr w:type="spellEnd"/>
            <w:r w:rsidRPr="004C541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150CDB8" w14:textId="6D54AEF7" w:rsidR="00972D58" w:rsidRPr="00334C9E" w:rsidRDefault="00972D58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C541C">
              <w:rPr>
                <w:rFonts w:asciiTheme="minorHAnsi" w:hAnsiTheme="minorHAnsi" w:cs="Arial"/>
                <w:color w:val="000000" w:themeColor="text1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0FC16" w14:textId="64C93895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B5BB" w14:textId="168C99E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D97F2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8354" w14:textId="2AF8EA5E" w:rsidR="00972D58" w:rsidRPr="00334C9E" w:rsidRDefault="00972D58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eastAsia="Helvetica" w:hAnsiTheme="minorHAnsi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972D58" w:rsidRPr="00334C9E" w14:paraId="6E0F2A79" w14:textId="77777777" w:rsidTr="00972D58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D674E" w14:textId="77777777" w:rsidR="00972D58" w:rsidRPr="00972D58" w:rsidRDefault="00972D58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0EFC7" w14:textId="77777777" w:rsidR="00972D58" w:rsidRPr="00334C9E" w:rsidRDefault="00972D58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B9A55" w14:textId="77777777" w:rsidR="00972D58" w:rsidRPr="00334C9E" w:rsidRDefault="00972D58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7E14" w14:textId="77777777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EE0" w14:textId="2A43DB83" w:rsidR="00972D58" w:rsidRPr="00334C9E" w:rsidRDefault="00972D58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D97F2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00DF" w14:textId="0848EF62" w:rsidR="00972D58" w:rsidRPr="00334C9E" w:rsidRDefault="00972D58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eastAsia="Helvetica" w:hAnsiTheme="minorHAnsi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CA3A4F" w:rsidRPr="00334C9E" w14:paraId="7A777D57" w14:textId="77777777" w:rsidTr="00972D58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1D037" w14:textId="24DE133B" w:rsidR="00CA3A4F" w:rsidRPr="00972D58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972D58">
              <w:rPr>
                <w:rFonts w:cs="Arial"/>
                <w:color w:val="000000" w:themeColor="text1"/>
              </w:rPr>
              <w:t>11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1CC97" w14:textId="77777777" w:rsidR="00CA3A4F" w:rsidRPr="00BB0073" w:rsidRDefault="00CA3A4F" w:rsidP="00EC4464">
            <w:pPr>
              <w:rPr>
                <w:rFonts w:asciiTheme="minorHAnsi" w:hAnsiTheme="minorHAnsi" w:cs="Arial"/>
                <w:color w:val="000000" w:themeColor="text1"/>
              </w:rPr>
            </w:pPr>
            <w:r w:rsidRPr="00BB0073">
              <w:rPr>
                <w:rFonts w:asciiTheme="minorHAnsi" w:hAnsiTheme="minorHAnsi" w:cs="Arial"/>
                <w:color w:val="000000" w:themeColor="text1"/>
              </w:rPr>
              <w:t>Finančná udržateľnosť</w:t>
            </w:r>
          </w:p>
          <w:p w14:paraId="36FD7E3C" w14:textId="3B828324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BB0073">
              <w:rPr>
                <w:rFonts w:asciiTheme="minorHAnsi" w:hAnsiTheme="minorHAnsi" w:cs="Arial"/>
                <w:color w:val="000000" w:themeColor="text1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09CBD" w14:textId="18EDBE18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B0073">
              <w:rPr>
                <w:rFonts w:asciiTheme="minorHAnsi" w:hAnsiTheme="minorHAnsi" w:cs="Arial"/>
                <w:color w:val="000000" w:themeColor="text1"/>
                <w:u w:color="000000"/>
              </w:rPr>
              <w:t>Posudzuje sa zabezpečenie udržateľnosti projektu, t.j. finančného krytia prevádzky projektu počas celého obdobia udržateľnosti projektu prostredníctvom finančnej analýzy projektu</w:t>
            </w:r>
            <w:r w:rsidRPr="00BB0073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9C971" w14:textId="73A2532A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C541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B22B" w14:textId="355D7828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D97F29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E55A" w14:textId="5DD760C9" w:rsidR="00CA3A4F" w:rsidRPr="00334C9E" w:rsidRDefault="00CA3A4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F141A">
              <w:t>Finančná udržateľnosť je zabezpečená.</w:t>
            </w:r>
          </w:p>
        </w:tc>
      </w:tr>
      <w:tr w:rsidR="00CA3A4F" w:rsidRPr="00334C9E" w14:paraId="2369455D" w14:textId="77777777" w:rsidTr="00972D58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07607" w14:textId="77777777" w:rsidR="00CA3A4F" w:rsidRPr="00972D58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CDB75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C0D70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C7E4C" w14:textId="77777777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DFC7" w14:textId="2AA8D916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D97F29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E202" w14:textId="2A9CE135" w:rsidR="00CA3A4F" w:rsidRPr="00334C9E" w:rsidRDefault="00CA3A4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F141A">
              <w:t>Finančná udržateľnosť nie je zabezpečená.</w:t>
            </w:r>
          </w:p>
        </w:tc>
      </w:tr>
      <w:tr w:rsidR="00CA3A4F" w:rsidRPr="00334C9E" w14:paraId="01F03320" w14:textId="77777777" w:rsidTr="00972D58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6C413" w14:textId="769491AD" w:rsidR="00CA3A4F" w:rsidRPr="00972D58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972D58">
              <w:rPr>
                <w:rFonts w:cs="Arial"/>
                <w:color w:val="000000" w:themeColor="text1"/>
              </w:rPr>
              <w:lastRenderedPageBreak/>
              <w:t>12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CC4B9" w14:textId="3F4C831C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F97BFF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F97BFF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E9705" w14:textId="77777777" w:rsidR="00CA3A4F" w:rsidRPr="00F97BFF" w:rsidRDefault="00CA3A4F" w:rsidP="00EC446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97BFF">
              <w:rPr>
                <w:rFonts w:asciiTheme="minorHAnsi" w:hAnsiTheme="minorHAnsi"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 účtovnej závierky užívateľa.</w:t>
            </w:r>
          </w:p>
          <w:p w14:paraId="63049074" w14:textId="77777777" w:rsidR="00CA3A4F" w:rsidRPr="00F97BFF" w:rsidRDefault="00CA3A4F" w:rsidP="00EC446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97BFF">
              <w:rPr>
                <w:rFonts w:asciiTheme="minorHAnsi" w:hAnsiTheme="minorHAnsi" w:cs="Arial"/>
                <w:color w:val="000000" w:themeColor="text1"/>
                <w:u w:color="000000"/>
              </w:rPr>
              <w:t>V prípade verejného sektora sa komplexne posudzujú ukazovatele likvidity a ukazovatele zadlženosti.</w:t>
            </w:r>
          </w:p>
          <w:p w14:paraId="1843D369" w14:textId="412692E0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F97BFF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V prípade súkromného sektora sa finančné zdravie posúdi na základe modelu hodnotenia firmy tzv. </w:t>
            </w:r>
            <w:proofErr w:type="spellStart"/>
            <w:r w:rsidRPr="00F97BFF">
              <w:rPr>
                <w:rFonts w:asciiTheme="minorHAnsi" w:hAnsiTheme="minorHAnsi" w:cs="Arial"/>
                <w:color w:val="000000" w:themeColor="text1"/>
                <w:u w:color="000000"/>
              </w:rPr>
              <w:t>Altmanov</w:t>
            </w:r>
            <w:proofErr w:type="spellEnd"/>
            <w:r w:rsidRPr="00F97BFF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index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233B0" w14:textId="7FDD61F4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97BFF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F141" w14:textId="6B03D1E3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91582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3072" w14:textId="0C97E23C" w:rsidR="00CA3A4F" w:rsidRPr="00334C9E" w:rsidRDefault="00CA3A4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91582">
              <w:t>Subjekt s nepriaznivou finančnou situáciou</w:t>
            </w:r>
          </w:p>
        </w:tc>
      </w:tr>
      <w:tr w:rsidR="00CA3A4F" w:rsidRPr="00334C9E" w14:paraId="5270DB09" w14:textId="77777777" w:rsidTr="00972D58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21999" w14:textId="77777777" w:rsidR="00CA3A4F" w:rsidRPr="00972D58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CD5F9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9B808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5C713" w14:textId="77777777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F845" w14:textId="39CED982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91582"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5D22" w14:textId="4F7B3587" w:rsidR="00CA3A4F" w:rsidRPr="00334C9E" w:rsidRDefault="00CA3A4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91582">
              <w:t>Subjekt s neurčitou finančnou situáciou</w:t>
            </w:r>
          </w:p>
        </w:tc>
      </w:tr>
      <w:tr w:rsidR="00CA3A4F" w:rsidRPr="00334C9E" w14:paraId="51CEE987" w14:textId="77777777" w:rsidTr="007B587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6B8B" w14:textId="77777777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9A39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57AC" w14:textId="77777777" w:rsidR="00CA3A4F" w:rsidRPr="00334C9E" w:rsidRDefault="00CA3A4F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2898" w14:textId="77777777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128" w14:textId="44C16C10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91582"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FF61" w14:textId="4B5B6A7E" w:rsidR="00CA3A4F" w:rsidRPr="00334C9E" w:rsidRDefault="00CA3A4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91582">
              <w:t>Subjekt s dobrou finančnou situáciou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559" w:type="dxa"/>
        <w:tblLayout w:type="fixed"/>
        <w:tblLook w:val="04A0" w:firstRow="1" w:lastRow="0" w:firstColumn="1" w:lastColumn="0" w:noHBand="0" w:noVBand="1"/>
      </w:tblPr>
      <w:tblGrid>
        <w:gridCol w:w="2235"/>
        <w:gridCol w:w="9780"/>
        <w:gridCol w:w="1418"/>
        <w:gridCol w:w="1276"/>
        <w:gridCol w:w="850"/>
      </w:tblGrid>
      <w:tr w:rsidR="009459EB" w:rsidRPr="00334C9E" w14:paraId="7E06EA27" w14:textId="77777777" w:rsidTr="00E1478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CA3A4F" w:rsidRPr="00334C9E" w14:paraId="050F6B9E" w14:textId="77777777" w:rsidTr="00E14783">
        <w:trPr>
          <w:trHeight w:val="92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103A033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</w:rPr>
            </w:pPr>
            <w:proofErr w:type="spellStart"/>
            <w:r w:rsidRPr="00CA3A4F">
              <w:rPr>
                <w:rFonts w:eastAsia="Helvetica" w:cstheme="minorHAnsi"/>
              </w:rPr>
              <w:t>Súlad</w:t>
            </w:r>
            <w:proofErr w:type="spellEnd"/>
            <w:r w:rsidRPr="00CA3A4F">
              <w:rPr>
                <w:rFonts w:eastAsia="Helvetica" w:cstheme="minorHAnsi"/>
              </w:rPr>
              <w:t xml:space="preserve"> </w:t>
            </w:r>
            <w:proofErr w:type="spellStart"/>
            <w:r w:rsidRPr="00CA3A4F">
              <w:rPr>
                <w:rFonts w:eastAsia="Helvetica" w:cstheme="minorHAnsi"/>
              </w:rPr>
              <w:t>projektu</w:t>
            </w:r>
            <w:proofErr w:type="spellEnd"/>
            <w:r w:rsidRPr="00CA3A4F">
              <w:rPr>
                <w:rFonts w:eastAsia="Helvetica" w:cstheme="minorHAnsi"/>
              </w:rPr>
              <w:t xml:space="preserve"> s </w:t>
            </w:r>
            <w:proofErr w:type="spellStart"/>
            <w:r w:rsidRPr="00CA3A4F">
              <w:rPr>
                <w:rFonts w:eastAsia="Helvetica" w:cstheme="minorHAnsi"/>
              </w:rPr>
              <w:t>programovou</w:t>
            </w:r>
            <w:proofErr w:type="spellEnd"/>
            <w:r w:rsidRPr="00CA3A4F">
              <w:rPr>
                <w:rFonts w:eastAsia="Helvetica" w:cstheme="minorHAnsi"/>
              </w:rPr>
              <w:t xml:space="preserve"> </w:t>
            </w:r>
            <w:proofErr w:type="spellStart"/>
            <w:r w:rsidRPr="00CA3A4F">
              <w:rPr>
                <w:rFonts w:eastAsia="Helvetica" w:cstheme="minorHAnsi"/>
              </w:rPr>
              <w:t>stratégiou</w:t>
            </w:r>
            <w:proofErr w:type="spellEnd"/>
            <w:r w:rsidRPr="00CA3A4F">
              <w:rPr>
                <w:rFonts w:eastAsia="Helvetica" w:cstheme="minorHAnsi"/>
              </w:rPr>
              <w:t xml:space="preserve"> IROP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632E69A1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6973ECD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350F4DE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A3A4F" w:rsidRPr="00334C9E" w14:paraId="3718C41C" w14:textId="77777777" w:rsidTr="00E14783">
        <w:trPr>
          <w:trHeight w:val="9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6CE843" w14:textId="77777777" w:rsidR="00CA3A4F" w:rsidRPr="00334C9E" w:rsidRDefault="00CA3A4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0BA9" w14:textId="3D05D282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</w:rPr>
              <w:t>Súlad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projektu</w:t>
            </w:r>
            <w:proofErr w:type="spellEnd"/>
            <w:r w:rsidRPr="00CA3A4F">
              <w:rPr>
                <w:rFonts w:eastAsia="Calibri" w:cstheme="minorHAnsi"/>
              </w:rPr>
              <w:t xml:space="preserve"> so </w:t>
            </w:r>
            <w:proofErr w:type="spellStart"/>
            <w:r w:rsidRPr="00CA3A4F">
              <w:rPr>
                <w:rFonts w:eastAsia="Calibri" w:cstheme="minorHAnsi"/>
              </w:rPr>
              <w:t>stratégiou</w:t>
            </w:r>
            <w:proofErr w:type="spellEnd"/>
            <w:r w:rsidRPr="00CA3A4F">
              <w:rPr>
                <w:rFonts w:eastAsia="Calibri" w:cstheme="minorHAnsi"/>
              </w:rPr>
              <w:t xml:space="preserve"> CLLD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2A82" w14:textId="330A0D7B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AE71" w14:textId="23B3E520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107F" w14:textId="4769D45E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A3A4F" w:rsidRPr="00334C9E" w14:paraId="1EBB5855" w14:textId="77777777" w:rsidTr="00E14783">
        <w:trPr>
          <w:trHeight w:val="9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3F45FF" w14:textId="77777777" w:rsidR="00CA3A4F" w:rsidRPr="00334C9E" w:rsidRDefault="00CA3A4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2C0B" w14:textId="1C00F0F2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</w:rPr>
              <w:t>Posúdenie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inovatívnosti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64C1" w14:textId="5159365E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A3F" w14:textId="66879E3F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5F93" w14:textId="7BCEB884" w:rsidR="00CA3A4F" w:rsidRPr="00334C9E" w:rsidRDefault="00CA3A4F" w:rsidP="00E14783">
            <w:pPr>
              <w:ind w:left="-120" w:right="174" w:firstLine="120"/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A3A4F" w:rsidRPr="00334C9E" w14:paraId="77E4D9D0" w14:textId="77777777" w:rsidTr="00E14783">
        <w:trPr>
          <w:trHeight w:val="9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3864C3" w14:textId="77777777" w:rsidR="00CA3A4F" w:rsidRPr="00334C9E" w:rsidRDefault="00CA3A4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42F0" w14:textId="7070730F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</w:rPr>
              <w:t>Projekt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má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dostatočnú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pridanú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hodnotu</w:t>
            </w:r>
            <w:proofErr w:type="spellEnd"/>
            <w:r w:rsidRPr="00CA3A4F">
              <w:rPr>
                <w:rFonts w:eastAsia="Calibri" w:cstheme="minorHAnsi"/>
              </w:rPr>
              <w:t xml:space="preserve"> pre </w:t>
            </w:r>
            <w:proofErr w:type="spellStart"/>
            <w:r w:rsidRPr="00CA3A4F">
              <w:rPr>
                <w:rFonts w:eastAsia="Calibri" w:cstheme="minorHAnsi"/>
              </w:rPr>
              <w:t>územie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D092" w14:textId="3F70F250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53A4" w14:textId="6B0CCC97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BC47" w14:textId="65119B6A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A3A4F" w:rsidRPr="00334C9E" w14:paraId="572796E9" w14:textId="77777777" w:rsidTr="00E14783">
        <w:trPr>
          <w:trHeight w:val="9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F71952" w14:textId="77777777" w:rsidR="00CA3A4F" w:rsidRPr="00334C9E" w:rsidRDefault="00CA3A4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A0C" w14:textId="6FFE6E2E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</w:rPr>
              <w:t>Vytvorenie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pracovného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miesta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E7B3" w14:textId="29F50394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C48" w14:textId="37971F81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F28B" w14:textId="3BA0706E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A3A4F" w:rsidRPr="00334C9E" w14:paraId="649A85C8" w14:textId="77777777" w:rsidTr="00E14783">
        <w:trPr>
          <w:trHeight w:val="92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D54F60" w14:textId="77777777" w:rsidR="00CA3A4F" w:rsidRPr="00334C9E" w:rsidRDefault="00CA3A4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CA7A" w14:textId="5EB853AE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</w:rPr>
              <w:t>Hodnota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vytvoreného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pracovného</w:t>
            </w:r>
            <w:proofErr w:type="spellEnd"/>
            <w:r w:rsidRPr="00CA3A4F">
              <w:rPr>
                <w:rFonts w:eastAsia="Calibri" w:cstheme="minorHAnsi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</w:rPr>
              <w:t>miesta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716D" w14:textId="215EAF10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4AE5" w14:textId="486EC0AB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2D67" w14:textId="5BE24160" w:rsidR="00CA3A4F" w:rsidRPr="00334C9E" w:rsidRDefault="00CA3A4F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CA3A4F" w:rsidRPr="00334C9E" w14:paraId="148FB105" w14:textId="77777777" w:rsidTr="00E14783">
        <w:trPr>
          <w:trHeight w:val="18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37EA9868" w:rsidR="00CA3A4F" w:rsidRPr="00334C9E" w:rsidRDefault="00CA3A4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CA3A4F" w:rsidRPr="00334C9E" w14:paraId="11EE6BC1" w14:textId="77777777" w:rsidTr="00E14783">
        <w:trPr>
          <w:trHeight w:val="13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B88BB81" w:rsidR="00CA3A4F" w:rsidRPr="00CA3A4F" w:rsidRDefault="00CA3A4F" w:rsidP="00CA3A4F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</w:rPr>
            </w:pP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Vhodnosť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a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prepojenosť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navrhovaných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aktivít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vo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vzťahu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k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východiskovej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situácii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a k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stanoveným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cieľom</w:t>
            </w:r>
            <w:proofErr w:type="spellEnd"/>
            <w:r w:rsidRPr="00CA3A4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CA3A4F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71BCC489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1CCA20B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2717DF3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A3A4F" w:rsidRPr="00334C9E" w14:paraId="6E6F272D" w14:textId="77777777" w:rsidTr="00E14783">
        <w:trPr>
          <w:trHeight w:val="18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CA3A4F" w:rsidRPr="00334C9E" w:rsidRDefault="00CA3A4F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3DE59078" w:rsidR="00CA3A4F" w:rsidRPr="00334C9E" w:rsidRDefault="00CA3A4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E14783" w:rsidRPr="00334C9E" w14:paraId="39B89E35" w14:textId="77777777" w:rsidTr="00E14783">
        <w:trPr>
          <w:trHeight w:val="18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E14783" w:rsidRPr="00334C9E" w:rsidRDefault="00E1478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C3D6A69" w:rsidR="00E14783" w:rsidRPr="00E14783" w:rsidRDefault="00E14783" w:rsidP="00E1478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</w:rPr>
            </w:pPr>
            <w:proofErr w:type="spellStart"/>
            <w:r w:rsidRPr="00E14783">
              <w:rPr>
                <w:rFonts w:eastAsia="Calibri" w:cstheme="minorHAnsi"/>
                <w:color w:val="000000" w:themeColor="text1"/>
              </w:rPr>
              <w:t>Posúdenie</w:t>
            </w:r>
            <w:proofErr w:type="spellEnd"/>
            <w:r w:rsidRPr="00E14783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eastAsia="Calibri" w:cstheme="minorHAnsi"/>
                <w:color w:val="000000" w:themeColor="text1"/>
              </w:rPr>
              <w:t>prevádzkovej</w:t>
            </w:r>
            <w:proofErr w:type="spellEnd"/>
            <w:r w:rsidRPr="00E14783">
              <w:rPr>
                <w:rFonts w:eastAsia="Calibri" w:cstheme="minorHAnsi"/>
                <w:color w:val="000000" w:themeColor="text1"/>
              </w:rPr>
              <w:t xml:space="preserve"> a </w:t>
            </w:r>
            <w:proofErr w:type="spellStart"/>
            <w:r w:rsidRPr="00E14783">
              <w:rPr>
                <w:rFonts w:eastAsia="Calibri" w:cstheme="minorHAnsi"/>
                <w:color w:val="000000" w:themeColor="text1"/>
              </w:rPr>
              <w:t>technickej</w:t>
            </w:r>
            <w:proofErr w:type="spellEnd"/>
            <w:r w:rsidRPr="00E14783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eastAsia="Calibri" w:cstheme="minorHAnsi"/>
                <w:color w:val="000000" w:themeColor="text1"/>
              </w:rPr>
              <w:t>udržateľnosti</w:t>
            </w:r>
            <w:proofErr w:type="spellEnd"/>
            <w:r w:rsidRPr="00E14783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eastAsia="Calibri" w:cstheme="minorHAnsi"/>
                <w:color w:val="000000" w:themeColor="text1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0E2A1EAD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00E77ED6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BF97CC2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A3A4F" w:rsidRPr="00334C9E" w14:paraId="323219A5" w14:textId="77777777" w:rsidTr="00E14783">
        <w:trPr>
          <w:trHeight w:val="16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23482B4C" w:rsidR="00CA3A4F" w:rsidRPr="00E14783" w:rsidRDefault="00E14783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14783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E14783" w:rsidRPr="00334C9E" w14:paraId="35F3BFA0" w14:textId="77777777" w:rsidTr="00E14783">
        <w:trPr>
          <w:trHeight w:val="2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E14783" w:rsidRPr="00334C9E" w:rsidRDefault="00E1478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741745B" w:rsidR="00E14783" w:rsidRPr="00E14783" w:rsidRDefault="00E14783" w:rsidP="00E1478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</w:rPr>
            </w:pP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Oprávnenosť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výdavkov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(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vecná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oprávnenosť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,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účelnosť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a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nevyhnutnosť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54CE13E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169E6FB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36CF14C2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E14783" w:rsidRPr="00334C9E" w14:paraId="46586718" w14:textId="77777777" w:rsidTr="00E14783">
        <w:trPr>
          <w:trHeight w:val="27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E14783" w:rsidRPr="00334C9E" w:rsidRDefault="00E1478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26C31323" w:rsidR="00E14783" w:rsidRPr="00E14783" w:rsidRDefault="00E14783" w:rsidP="00E1478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</w:rPr>
            </w:pP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Efektívnosť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a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hospodárnosť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výdavkov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5E64B06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1F10C14F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5DB30641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E14783" w:rsidRPr="00334C9E" w14:paraId="6263EFDE" w14:textId="77777777" w:rsidTr="00E14783">
        <w:trPr>
          <w:trHeight w:val="27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33D" w14:textId="77777777" w:rsidR="00E14783" w:rsidRPr="00334C9E" w:rsidRDefault="00E14783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6FC1" w14:textId="381B7718" w:rsidR="00E14783" w:rsidRPr="00E14783" w:rsidRDefault="00E14783" w:rsidP="00E1478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Finančná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udržateľnosť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1BB9" w14:textId="6F6766D7" w:rsidR="00E14783" w:rsidRPr="00334C9E" w:rsidRDefault="00E1478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7586" w14:textId="6CE1415C" w:rsidR="00E14783" w:rsidRPr="00334C9E" w:rsidRDefault="00E1478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9668" w14:textId="18955EFC" w:rsidR="00E14783" w:rsidRPr="00334C9E" w:rsidRDefault="00E1478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E14783" w:rsidRPr="00334C9E" w14:paraId="7597A4BF" w14:textId="77777777" w:rsidTr="00E14783">
        <w:trPr>
          <w:trHeight w:val="28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E14783" w:rsidRPr="00334C9E" w:rsidRDefault="00E1478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73C8727" w:rsidR="00E14783" w:rsidRPr="00E14783" w:rsidRDefault="00E14783" w:rsidP="00E1478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</w:rPr>
            </w:pP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Finančná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charakteristika</w:t>
            </w:r>
            <w:proofErr w:type="spellEnd"/>
            <w:r w:rsidRPr="00E14783">
              <w:rPr>
                <w:rFonts w:ascii="Calibri" w:eastAsia="Calibri" w:hAnsi="Calibri" w:cs="Arial"/>
                <w:color w:val="000000" w:themeColor="text1"/>
              </w:rPr>
              <w:t xml:space="preserve"> </w:t>
            </w:r>
            <w:proofErr w:type="spellStart"/>
            <w:r w:rsidRPr="00E14783">
              <w:rPr>
                <w:rFonts w:ascii="Calibri" w:eastAsia="Calibri" w:hAnsi="Calibri" w:cs="Arial"/>
                <w:color w:val="000000" w:themeColor="text1"/>
              </w:rPr>
              <w:t>žiadateľa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178CD97F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22DED62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8941C38" w:rsidR="00E14783" w:rsidRPr="00334C9E" w:rsidRDefault="00E1478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CA3A4F" w:rsidRPr="00334C9E" w14:paraId="2947D38C" w14:textId="77777777" w:rsidTr="00E14783">
        <w:trPr>
          <w:trHeight w:val="21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CA3A4F" w:rsidRPr="00334C9E" w:rsidRDefault="00CA3A4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CA3A4F" w:rsidRPr="00334C9E" w:rsidRDefault="00CA3A4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50B62FE" w:rsidR="00CA3A4F" w:rsidRPr="00334C9E" w:rsidRDefault="00E14783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E14783" w:rsidRPr="00334C9E" w14:paraId="04195918" w14:textId="77777777" w:rsidTr="00FD7F5D">
        <w:trPr>
          <w:trHeight w:val="219"/>
        </w:trPr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CC82" w14:textId="45133C83" w:rsidR="00E14783" w:rsidRPr="00E14783" w:rsidRDefault="00604476" w:rsidP="0060447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 xml:space="preserve">                                           </w:t>
            </w:r>
            <w:r w:rsidR="00E14783" w:rsidRPr="00E14783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  <w:r>
              <w:rPr>
                <w:rFonts w:asciiTheme="minorHAnsi" w:hAnsiTheme="minorHAnsi"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20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7D5E27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3703D5">
        <w:rPr>
          <w:rFonts w:cs="Arial"/>
          <w:b/>
          <w:color w:val="000000" w:themeColor="text1"/>
        </w:rPr>
        <w:t>12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9CECCEF" w:rsidR="00607288" w:rsidRPr="00723D8D" w:rsidRDefault="007234F9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04476" w:rsidRPr="00723D8D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1655565" w:rsidR="00607288" w:rsidRPr="00A42D69" w:rsidRDefault="00604476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MAS RUDOHORIE,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0BC484A" w:rsidR="00607288" w:rsidRPr="00723D8D" w:rsidRDefault="007234F9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04476" w:rsidRPr="00723D8D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7A77B19" w:rsidR="003B1FA9" w:rsidRPr="00723D8D" w:rsidRDefault="003B1FA9" w:rsidP="00C20B26">
      <w:pPr>
        <w:pStyle w:val="Odsekzoznamu"/>
        <w:numPr>
          <w:ilvl w:val="0"/>
          <w:numId w:val="32"/>
        </w:numPr>
        <w:ind w:left="1701" w:hanging="283"/>
        <w:jc w:val="both"/>
        <w:rPr>
          <w:rFonts w:asciiTheme="minorHAnsi" w:hAnsiTheme="minorHAnsi" w:cstheme="minorHAnsi"/>
        </w:rPr>
      </w:pPr>
      <w:proofErr w:type="spellStart"/>
      <w:r w:rsidRPr="00723D8D">
        <w:rPr>
          <w:rFonts w:asciiTheme="minorHAnsi" w:hAnsiTheme="minorHAnsi" w:cstheme="minorHAnsi"/>
        </w:rPr>
        <w:t>Hodnota</w:t>
      </w:r>
      <w:proofErr w:type="spellEnd"/>
      <w:r w:rsidRPr="00723D8D">
        <w:rPr>
          <w:rFonts w:asciiTheme="minorHAnsi" w:hAnsiTheme="minorHAnsi" w:cstheme="minorHAnsi"/>
        </w:rPr>
        <w:t xml:space="preserve"> Value for Money,</w:t>
      </w:r>
    </w:p>
    <w:p w14:paraId="2A4EBC70" w14:textId="768DDD96" w:rsidR="003B1FA9" w:rsidRPr="00C20B26" w:rsidRDefault="003B1FA9" w:rsidP="00C20B26">
      <w:pPr>
        <w:pStyle w:val="Odsekzoznamu"/>
        <w:numPr>
          <w:ilvl w:val="0"/>
          <w:numId w:val="32"/>
        </w:numPr>
        <w:spacing w:after="160" w:line="259" w:lineRule="auto"/>
        <w:ind w:left="1701" w:hanging="283"/>
        <w:jc w:val="both"/>
        <w:rPr>
          <w:rFonts w:asciiTheme="minorHAnsi" w:hAnsiTheme="minorHAnsi"/>
        </w:rPr>
      </w:pPr>
      <w:proofErr w:type="spellStart"/>
      <w:r w:rsidRPr="00723D8D">
        <w:rPr>
          <w:rFonts w:asciiTheme="minorHAnsi" w:hAnsiTheme="minorHAnsi" w:cstheme="minorHAnsi"/>
        </w:rPr>
        <w:t>Posúdenie</w:t>
      </w:r>
      <w:proofErr w:type="spellEnd"/>
      <w:r w:rsidRPr="00723D8D">
        <w:rPr>
          <w:rFonts w:asciiTheme="minorHAnsi" w:hAnsiTheme="minorHAnsi" w:cstheme="minorHAnsi"/>
        </w:rPr>
        <w:t xml:space="preserve"> </w:t>
      </w:r>
      <w:proofErr w:type="spellStart"/>
      <w:r w:rsidRPr="00723D8D">
        <w:rPr>
          <w:rFonts w:asciiTheme="minorHAnsi" w:hAnsiTheme="minorHAnsi" w:cstheme="minorHAnsi"/>
        </w:rPr>
        <w:t>vplyvu</w:t>
      </w:r>
      <w:proofErr w:type="spellEnd"/>
      <w:r w:rsidRPr="00723D8D">
        <w:rPr>
          <w:rFonts w:asciiTheme="minorHAnsi" w:hAnsiTheme="minorHAnsi" w:cstheme="minorHAnsi"/>
        </w:rPr>
        <w:t xml:space="preserve"> a </w:t>
      </w:r>
      <w:proofErr w:type="spellStart"/>
      <w:r w:rsidRPr="00723D8D">
        <w:rPr>
          <w:rFonts w:asciiTheme="minorHAnsi" w:hAnsiTheme="minorHAnsi" w:cstheme="minorHAnsi"/>
        </w:rPr>
        <w:t>dopadu</w:t>
      </w:r>
      <w:proofErr w:type="spellEnd"/>
      <w:r w:rsidRPr="00C20B26">
        <w:rPr>
          <w:rFonts w:asciiTheme="minorHAnsi" w:hAnsiTheme="minorHAnsi"/>
        </w:rPr>
        <w:t xml:space="preserve"> </w:t>
      </w:r>
      <w:proofErr w:type="spellStart"/>
      <w:r w:rsidRPr="00C20B26">
        <w:rPr>
          <w:rFonts w:asciiTheme="minorHAnsi" w:hAnsiTheme="minorHAnsi"/>
        </w:rPr>
        <w:t>projektu</w:t>
      </w:r>
      <w:proofErr w:type="spellEnd"/>
      <w:r w:rsidRPr="00C20B26">
        <w:rPr>
          <w:rFonts w:asciiTheme="minorHAnsi" w:hAnsiTheme="minorHAnsi"/>
        </w:rPr>
        <w:t xml:space="preserve"> </w:t>
      </w:r>
      <w:proofErr w:type="spellStart"/>
      <w:r w:rsidRPr="00C20B26">
        <w:rPr>
          <w:rFonts w:asciiTheme="minorHAnsi" w:hAnsiTheme="minorHAnsi"/>
        </w:rPr>
        <w:t>na</w:t>
      </w:r>
      <w:proofErr w:type="spellEnd"/>
      <w:r w:rsidRPr="00C20B26">
        <w:rPr>
          <w:rFonts w:asciiTheme="minorHAnsi" w:hAnsiTheme="minorHAnsi"/>
        </w:rPr>
        <w:t xml:space="preserve"> </w:t>
      </w:r>
      <w:proofErr w:type="spellStart"/>
      <w:r w:rsidRPr="00C20B26">
        <w:rPr>
          <w:rFonts w:asciiTheme="minorHAnsi" w:hAnsiTheme="minorHAnsi"/>
        </w:rPr>
        <w:t>plnenie</w:t>
      </w:r>
      <w:proofErr w:type="spellEnd"/>
      <w:r w:rsidRPr="00C20B26">
        <w:rPr>
          <w:rFonts w:asciiTheme="minorHAnsi" w:hAnsiTheme="minorHAnsi"/>
        </w:rPr>
        <w:t xml:space="preserve"> </w:t>
      </w:r>
      <w:proofErr w:type="spellStart"/>
      <w:r w:rsidRPr="00C20B26">
        <w:rPr>
          <w:rFonts w:asciiTheme="minorHAnsi" w:hAnsiTheme="minorHAnsi"/>
        </w:rPr>
        <w:t>stratégiu</w:t>
      </w:r>
      <w:proofErr w:type="spellEnd"/>
      <w:r w:rsidRPr="00C20B26">
        <w:rPr>
          <w:rFonts w:asciiTheme="minorHAnsi" w:hAnsiTheme="minorHAnsi"/>
        </w:rPr>
        <w:t xml:space="preserve"> CLLD,</w:t>
      </w:r>
    </w:p>
    <w:p w14:paraId="6DD3582B" w14:textId="77777777" w:rsidR="00604476" w:rsidRPr="00C20B26" w:rsidRDefault="00604476" w:rsidP="00604476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F139870" w14:textId="77777777" w:rsidR="00604476" w:rsidRPr="004A2B30" w:rsidRDefault="00604476" w:rsidP="00604476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499"/>
        <w:gridCol w:w="4781"/>
      </w:tblGrid>
      <w:tr w:rsidR="00604476" w:rsidRPr="004A2B30" w14:paraId="1F1B7DD2" w14:textId="77777777" w:rsidTr="00EC4464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DCBDBBA" w14:textId="77777777" w:rsidR="00604476" w:rsidRPr="004A2B30" w:rsidRDefault="00604476" w:rsidP="00EC4464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30B93CA6" w14:textId="77777777" w:rsidR="00604476" w:rsidRPr="004A2B30" w:rsidRDefault="00604476" w:rsidP="00EC4464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499" w:type="dxa"/>
            <w:shd w:val="clear" w:color="auto" w:fill="9CC2E5" w:themeFill="accent1" w:themeFillTint="99"/>
            <w:vAlign w:val="center"/>
          </w:tcPr>
          <w:p w14:paraId="4D586A1F" w14:textId="77777777" w:rsidR="00604476" w:rsidRPr="004A2B30" w:rsidRDefault="00604476" w:rsidP="00EC4464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781" w:type="dxa"/>
            <w:shd w:val="clear" w:color="auto" w:fill="9CC2E5" w:themeFill="accent1" w:themeFillTint="99"/>
            <w:vAlign w:val="center"/>
          </w:tcPr>
          <w:p w14:paraId="53EBFB7B" w14:textId="77777777" w:rsidR="00604476" w:rsidRPr="004A2B30" w:rsidRDefault="00604476" w:rsidP="00EC4464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604476" w:rsidRPr="004A2B30" w14:paraId="48786217" w14:textId="77777777" w:rsidTr="00EC4464">
        <w:tc>
          <w:tcPr>
            <w:tcW w:w="3106" w:type="dxa"/>
            <w:vAlign w:val="center"/>
          </w:tcPr>
          <w:p w14:paraId="7CB6967C" w14:textId="77777777" w:rsidR="00604476" w:rsidRPr="004A2B30" w:rsidRDefault="00604476" w:rsidP="00EC4464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498" w:type="dxa"/>
            <w:vAlign w:val="center"/>
          </w:tcPr>
          <w:p w14:paraId="03B811E8" w14:textId="77777777" w:rsidR="00604476" w:rsidRPr="004A2B30" w:rsidRDefault="00604476" w:rsidP="00EC4464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3499" w:type="dxa"/>
            <w:vAlign w:val="center"/>
          </w:tcPr>
          <w:p w14:paraId="47939253" w14:textId="77777777" w:rsidR="00604476" w:rsidRPr="004A2B30" w:rsidRDefault="00604476" w:rsidP="00EC4464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781" w:type="dxa"/>
            <w:vAlign w:val="center"/>
          </w:tcPr>
          <w:p w14:paraId="036157F7" w14:textId="77777777" w:rsidR="00604476" w:rsidRPr="004A2B30" w:rsidRDefault="00604476" w:rsidP="00EC4464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D57F182" w14:textId="77777777" w:rsidR="00604476" w:rsidRDefault="00604476" w:rsidP="00604476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41D8EA4F" w14:textId="64443C4B" w:rsidR="00604476" w:rsidRDefault="00604476" w:rsidP="00604476">
      <w:pPr>
        <w:pStyle w:val="Odsekzoznamu"/>
        <w:ind w:left="786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</w:t>
      </w:r>
      <w:r>
        <w:rPr>
          <w:rFonts w:asciiTheme="minorHAnsi" w:hAnsiTheme="minorHAnsi" w:cstheme="minorHAnsi"/>
          <w:lang w:val="sk-SK"/>
        </w:rPr>
        <w:t xml:space="preserve">pevok na hranici alokácie. </w:t>
      </w:r>
    </w:p>
    <w:p w14:paraId="28C9FCCA" w14:textId="7F211C9D" w:rsidR="00604476" w:rsidRPr="0054454D" w:rsidRDefault="00604476" w:rsidP="00604476">
      <w:pPr>
        <w:pStyle w:val="Odsekzoznamu"/>
        <w:ind w:left="786"/>
        <w:contextualSpacing w:val="0"/>
        <w:jc w:val="both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>Odborní hodnotitelia posúdia projekty na hranici alokácie z hľadiska ich vplyvu a dopadu na plnenie stratégie CLLD.</w:t>
      </w:r>
    </w:p>
    <w:p w14:paraId="622E2DED" w14:textId="77777777" w:rsidR="00604476" w:rsidRDefault="00604476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604476" w:rsidSect="000410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09538" w14:textId="77777777" w:rsidR="007234F9" w:rsidRDefault="007234F9" w:rsidP="006447D5">
      <w:pPr>
        <w:spacing w:after="0" w:line="240" w:lineRule="auto"/>
      </w:pPr>
      <w:r>
        <w:separator/>
      </w:r>
    </w:p>
  </w:endnote>
  <w:endnote w:type="continuationSeparator" w:id="0">
    <w:p w14:paraId="10CB0EF0" w14:textId="77777777" w:rsidR="007234F9" w:rsidRDefault="007234F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CFE7D" w14:textId="77777777" w:rsidR="0084180C" w:rsidRDefault="0084180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4F19A" w14:textId="77777777" w:rsidR="0084180C" w:rsidRDefault="0084180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2BF5A25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A4F493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4180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6BF47" w14:textId="77777777" w:rsidR="007234F9" w:rsidRDefault="007234F9" w:rsidP="006447D5">
      <w:pPr>
        <w:spacing w:after="0" w:line="240" w:lineRule="auto"/>
      </w:pPr>
      <w:r>
        <w:separator/>
      </w:r>
    </w:p>
  </w:footnote>
  <w:footnote w:type="continuationSeparator" w:id="0">
    <w:p w14:paraId="01A60290" w14:textId="77777777" w:rsidR="007234F9" w:rsidRDefault="007234F9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25EC6" w14:textId="77777777" w:rsidR="0084180C" w:rsidRDefault="0084180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2A1CF" w14:textId="77777777" w:rsidR="0084180C" w:rsidRDefault="0084180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098F2C35" w:rsidR="00E5263D" w:rsidRPr="001F013A" w:rsidRDefault="0084180C" w:rsidP="001D5D3D">
    <w:pPr>
      <w:pStyle w:val="Hlavika"/>
      <w:rPr>
        <w:rFonts w:ascii="Arial Narrow" w:hAnsi="Arial Narrow"/>
        <w:sz w:val="20"/>
      </w:rPr>
    </w:pPr>
    <w:bookmarkStart w:id="1" w:name="_GoBack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576F07F">
          <wp:simplePos x="0" y="0"/>
          <wp:positionH relativeFrom="column">
            <wp:posOffset>4803140</wp:posOffset>
          </wp:positionH>
          <wp:positionV relativeFrom="paragraph">
            <wp:posOffset>-112395</wp:posOffset>
          </wp:positionV>
          <wp:extent cx="1314450" cy="471805"/>
          <wp:effectExtent l="0" t="0" r="0" b="444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48A1CC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49F95CA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03D5">
      <w:rPr>
        <w:noProof/>
        <w:lang w:eastAsia="sk-SK"/>
      </w:rPr>
      <w:drawing>
        <wp:inline distT="0" distB="0" distL="0" distR="0" wp14:anchorId="04DBE79D" wp14:editId="0351346D">
          <wp:extent cx="889635" cy="391160"/>
          <wp:effectExtent l="0" t="0" r="5715" b="889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6A94F1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</w:t>
    </w:r>
    <w:r w:rsidR="003703D5">
      <w:rPr>
        <w:rFonts w:ascii="Arial Narrow" w:hAnsi="Arial Narrow" w:cs="Arial"/>
        <w:sz w:val="20"/>
      </w:rPr>
      <w:t xml:space="preserve"> IROP-CLLD-S658-511-001</w:t>
    </w:r>
    <w:r w:rsidRPr="00AD4FD2">
      <w:rPr>
        <w:rFonts w:ascii="Arial Narrow" w:hAnsi="Arial Narrow" w:cs="Arial"/>
        <w:sz w:val="20"/>
      </w:rPr>
      <w:t xml:space="preserve">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DE529284"/>
    <w:lvl w:ilvl="0" w:tplc="5E00A446">
      <w:start w:val="1"/>
      <w:numFmt w:val="upperLetter"/>
      <w:lvlText w:val="%1."/>
      <w:lvlJc w:val="right"/>
      <w:pPr>
        <w:ind w:left="234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D2181F"/>
    <w:multiLevelType w:val="hybridMultilevel"/>
    <w:tmpl w:val="D87EF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CE42362"/>
    <w:multiLevelType w:val="hybridMultilevel"/>
    <w:tmpl w:val="422ACE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034A"/>
    <w:multiLevelType w:val="hybridMultilevel"/>
    <w:tmpl w:val="64127DF2"/>
    <w:lvl w:ilvl="0" w:tplc="EFFAFD70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9"/>
  </w:num>
  <w:num w:numId="5">
    <w:abstractNumId w:val="30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2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26"/>
  </w:num>
  <w:num w:numId="35">
    <w:abstractNumId w:val="2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28EC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B48A6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4455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03D5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788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D7608"/>
    <w:rsid w:val="005E071B"/>
    <w:rsid w:val="005E5F54"/>
    <w:rsid w:val="005F092D"/>
    <w:rsid w:val="005F10A6"/>
    <w:rsid w:val="00600B81"/>
    <w:rsid w:val="00604476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34F9"/>
    <w:rsid w:val="00723D8D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180C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84CF3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2D58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5CB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0CA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0B26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3A4F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6D1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14783"/>
    <w:rsid w:val="00E24E29"/>
    <w:rsid w:val="00E3096A"/>
    <w:rsid w:val="00E333D3"/>
    <w:rsid w:val="00E343FC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4FE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83FF6"/>
    <w:rsid w:val="00163B11"/>
    <w:rsid w:val="001B0BFA"/>
    <w:rsid w:val="00212C3B"/>
    <w:rsid w:val="00386666"/>
    <w:rsid w:val="005A4146"/>
    <w:rsid w:val="006B3B1E"/>
    <w:rsid w:val="00805834"/>
    <w:rsid w:val="00A00088"/>
    <w:rsid w:val="00AD089D"/>
    <w:rsid w:val="00B20F1E"/>
    <w:rsid w:val="00B874A2"/>
    <w:rsid w:val="00DC1F23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0821-354A-4CCF-9198-446A822E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2019-09-25T14:50:00Z</dcterms:created>
  <dcterms:modified xsi:type="dcterms:W3CDTF">2020-10-16T07:43:00Z</dcterms:modified>
</cp:coreProperties>
</file>